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A1E6" w14:textId="038C3C78" w:rsidR="001C7A92" w:rsidRPr="008F66E4" w:rsidRDefault="008F66E4" w:rsidP="008F66E4">
      <w:pPr>
        <w:pStyle w:val="Pieddepage0"/>
        <w:tabs>
          <w:tab w:val="left" w:pos="708"/>
          <w:tab w:val="left" w:pos="10206"/>
        </w:tabs>
        <w:jc w:val="center"/>
        <w:rPr>
          <w:rFonts w:ascii="Trebuchet MS" w:hAnsi="Trebuchet MS" w:cstheme="minorHAnsi"/>
          <w:b/>
          <w:iCs/>
          <w:sz w:val="32"/>
          <w:szCs w:val="32"/>
          <w:u w:val="single"/>
          <w:lang w:val="fr-FR"/>
        </w:rPr>
      </w:pPr>
      <w:r w:rsidRPr="008F66E4">
        <w:rPr>
          <w:rFonts w:ascii="Trebuchet MS" w:hAnsi="Trebuchet MS" w:cstheme="minorHAnsi"/>
          <w:b/>
          <w:iCs/>
          <w:sz w:val="32"/>
          <w:szCs w:val="32"/>
          <w:u w:val="single"/>
          <w:lang w:val="fr-FR"/>
        </w:rPr>
        <w:t>Cadre de Réponse Développement Durable</w:t>
      </w:r>
    </w:p>
    <w:p w14:paraId="6ED7A868" w14:textId="77777777" w:rsidR="008F66E4" w:rsidRDefault="008F66E4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</w:p>
    <w:p w14:paraId="452DEAFC" w14:textId="77777777" w:rsidR="008F66E4" w:rsidRDefault="008F66E4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</w:p>
    <w:p w14:paraId="679FDBE7" w14:textId="2E7E4024" w:rsidR="00581508" w:rsidRPr="00A8493F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A8493F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312757">
        <w:rPr>
          <w:rFonts w:ascii="Trebuchet MS" w:hAnsi="Trebuchet MS" w:cstheme="minorHAnsi"/>
          <w:bCs/>
          <w:i/>
          <w:sz w:val="22"/>
          <w:szCs w:val="22"/>
          <w:lang w:val="fr-FR"/>
        </w:rPr>
        <w:t>« 3-</w:t>
      </w:r>
      <w:r w:rsidRPr="00312757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007A3C6C">
        <w:rPr>
          <w:rFonts w:ascii="Trebuchet MS" w:eastAsia="Trebuchet MS" w:hAnsi="Trebuchet MS" w:cs="Trebuchet MS"/>
          <w:i/>
          <w:color w:val="000000"/>
          <w:sz w:val="20"/>
        </w:rPr>
        <w:t>Critère environnemental calculé sur la base du CRDD</w:t>
      </w:r>
      <w:r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00A8493F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» de l’article </w:t>
      </w:r>
      <w:r w:rsidR="007A3C6C">
        <w:rPr>
          <w:rFonts w:ascii="Trebuchet MS" w:hAnsi="Trebuchet MS" w:cstheme="minorHAnsi"/>
          <w:bCs/>
          <w:i/>
          <w:sz w:val="22"/>
          <w:szCs w:val="22"/>
          <w:lang w:val="fr-FR"/>
        </w:rPr>
        <w:t>7.2</w:t>
      </w:r>
      <w:r w:rsidRPr="00A8493F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</w:t>
      </w:r>
      <w:r w:rsidR="007A3C6C">
        <w:rPr>
          <w:rFonts w:ascii="Trebuchet MS" w:hAnsi="Trebuchet MS" w:cstheme="minorHAnsi"/>
          <w:bCs/>
          <w:i/>
          <w:sz w:val="22"/>
          <w:szCs w:val="22"/>
          <w:lang w:val="fr-FR"/>
        </w:rPr>
        <w:t>u règlement de consultation</w:t>
      </w: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A8493F">
        <w:rPr>
          <w:rFonts w:ascii="Trebuchet MS" w:hAnsi="Trebuchet MS" w:cstheme="minorHAnsi"/>
          <w:b/>
          <w:bCs/>
          <w:sz w:val="22"/>
          <w:szCs w:val="22"/>
          <w:lang w:val="fr-FR"/>
        </w:rPr>
        <w:t>vaut 10% de la note finale</w:t>
      </w:r>
    </w:p>
    <w:p w14:paraId="4B1932E0" w14:textId="32FECF6C" w:rsidR="00581508" w:rsidRDefault="00581508" w:rsidP="00581508">
      <w:pPr>
        <w:rPr>
          <w:rFonts w:ascii="Trebuchet MS" w:hAnsi="Trebuchet MS" w:cstheme="minorHAnsi"/>
          <w:sz w:val="22"/>
          <w:lang w:val="fr-FR"/>
        </w:rPr>
      </w:pPr>
    </w:p>
    <w:p w14:paraId="7468424A" w14:textId="77777777" w:rsidR="00581508" w:rsidRDefault="00581508" w:rsidP="00581508">
      <w:pPr>
        <w:rPr>
          <w:rFonts w:ascii="Trebuchet MS" w:hAnsi="Trebuchet MS" w:cstheme="minorHAnsi"/>
          <w:sz w:val="22"/>
          <w:lang w:val="fr-FR"/>
        </w:rPr>
      </w:pPr>
    </w:p>
    <w:p w14:paraId="20C18B8D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1 - Le candidat s’engage-t-il à mettre en œuvre un process pour rationaliser les stockages dématérialisés et le stockage des mails ?</w:t>
      </w:r>
    </w:p>
    <w:p w14:paraId="3C136156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eastAsiaTheme="minorHAnsi" w:hAnsi="Trebuchet MS" w:cstheme="minorHAnsi"/>
          <w:bCs/>
          <w:sz w:val="22"/>
          <w:szCs w:val="22"/>
          <w:lang w:val="fr-FR"/>
        </w:rPr>
        <w:t>Par exemple : explication du process pour trier et supprimer les mails devenus inutiles ; outil d’envoi de fichiers volumineux ; explication du process afin de trier, archiver et supprimer les dossiers.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54BBBB00" w14:textId="77777777" w:rsidTr="00581508">
        <w:tc>
          <w:tcPr>
            <w:tcW w:w="6684" w:type="dxa"/>
            <w:hideMark/>
          </w:tcPr>
          <w:p w14:paraId="4E89F429" w14:textId="010AEBDD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1D68B385" w14:textId="51E9C3EB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4101C5FE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5E7740D6" w14:textId="77777777" w:rsidTr="00581508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76B0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1FFF382C" w14:textId="631449EF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Cette question vaut </w:t>
      </w:r>
      <w:r w:rsidR="00AF69E7">
        <w:rPr>
          <w:rFonts w:ascii="Trebuchet MS" w:hAnsi="Trebuchet MS" w:cstheme="minorHAnsi"/>
          <w:i/>
          <w:sz w:val="22"/>
          <w:u w:val="single"/>
          <w:lang w:val="fr-FR"/>
        </w:rPr>
        <w:t>2,5</w:t>
      </w: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points sur les 10 du cadre de réponse développement durable</w:t>
      </w:r>
    </w:p>
    <w:p w14:paraId="1D1AAF14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23BB437F" w14:textId="56937B4C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 xml:space="preserve">2 - Le candidat s’engage-t-il à utiliser du matériel reconditionné </w:t>
      </w:r>
      <w:r w:rsidR="00330247">
        <w:rPr>
          <w:rFonts w:ascii="Trebuchet MS" w:hAnsi="Trebuchet MS" w:cstheme="minorHAnsi"/>
          <w:b/>
          <w:sz w:val="22"/>
          <w:lang w:val="fr-FR"/>
        </w:rPr>
        <w:t xml:space="preserve">et du réemploi </w:t>
      </w:r>
      <w:r>
        <w:rPr>
          <w:rFonts w:ascii="Trebuchet MS" w:hAnsi="Trebuchet MS" w:cstheme="minorHAnsi"/>
          <w:b/>
          <w:sz w:val="22"/>
          <w:lang w:val="fr-FR"/>
        </w:rPr>
        <w:t xml:space="preserve">pour l’exécution des prestations attendues </w:t>
      </w:r>
      <w:r w:rsidR="00C43158">
        <w:rPr>
          <w:rFonts w:ascii="Trebuchet MS" w:hAnsi="Trebuchet MS" w:cstheme="minorHAnsi"/>
          <w:b/>
          <w:sz w:val="22"/>
          <w:lang w:val="fr-FR"/>
        </w:rPr>
        <w:t>ou utiliser du matériel avec un bon indice de réparabilité</w:t>
      </w:r>
      <w:r w:rsidR="00AF69E7">
        <w:rPr>
          <w:rFonts w:ascii="Trebuchet MS" w:hAnsi="Trebuchet MS" w:cstheme="minorHAnsi"/>
          <w:b/>
          <w:sz w:val="22"/>
          <w:lang w:val="fr-FR"/>
        </w:rPr>
        <w:t xml:space="preserve"> </w:t>
      </w:r>
      <w:r>
        <w:rPr>
          <w:rFonts w:ascii="Trebuchet MS" w:hAnsi="Trebuchet MS" w:cstheme="minorHAnsi"/>
          <w:b/>
          <w:sz w:val="22"/>
          <w:lang w:val="fr-FR"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57FAA23A" w14:textId="77777777" w:rsidTr="00581508">
        <w:tc>
          <w:tcPr>
            <w:tcW w:w="6684" w:type="dxa"/>
            <w:hideMark/>
          </w:tcPr>
          <w:p w14:paraId="62191F93" w14:textId="1D7F0430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78DD2C55" w14:textId="6A0131A0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452E73E5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659B86F2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F674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1A94E4B5" w14:textId="3A9F70A8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Cette question vaut </w:t>
      </w:r>
      <w:r w:rsidR="00AF69E7">
        <w:rPr>
          <w:rFonts w:ascii="Trebuchet MS" w:hAnsi="Trebuchet MS" w:cstheme="minorHAnsi"/>
          <w:i/>
          <w:sz w:val="22"/>
          <w:u w:val="single"/>
          <w:lang w:val="fr-FR"/>
        </w:rPr>
        <w:t>2,5</w:t>
      </w:r>
      <w:r w:rsidR="00AC1C84">
        <w:rPr>
          <w:rFonts w:ascii="Trebuchet MS" w:hAnsi="Trebuchet MS" w:cstheme="minorHAnsi"/>
          <w:i/>
          <w:sz w:val="22"/>
          <w:u w:val="single"/>
          <w:lang w:val="fr-FR"/>
        </w:rPr>
        <w:t xml:space="preserve"> </w:t>
      </w:r>
      <w:r>
        <w:rPr>
          <w:rFonts w:ascii="Trebuchet MS" w:hAnsi="Trebuchet MS" w:cstheme="minorHAnsi"/>
          <w:i/>
          <w:sz w:val="22"/>
          <w:u w:val="single"/>
          <w:lang w:val="fr-FR"/>
        </w:rPr>
        <w:t>points sur les 10 du cadre de réponse développement durable</w:t>
      </w:r>
    </w:p>
    <w:p w14:paraId="5EBC40EE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2D057396" w14:textId="77777777" w:rsidR="00F8250B" w:rsidRDefault="00F8250B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609868EE" w14:textId="77777777" w:rsidR="00F8250B" w:rsidRDefault="00F8250B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264B9A6B" w14:textId="77777777" w:rsidR="00F8250B" w:rsidRDefault="00F8250B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0496AEEF" w14:textId="77777777" w:rsidR="00F8250B" w:rsidRDefault="00F8250B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7792C87E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55227EA9" w14:textId="3C4D4A1B" w:rsidR="00581508" w:rsidRDefault="00C70A43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3</w:t>
      </w:r>
      <w:r w:rsidR="00581508">
        <w:rPr>
          <w:rFonts w:ascii="Trebuchet MS" w:hAnsi="Trebuchet MS" w:cstheme="minorHAnsi"/>
          <w:b/>
          <w:sz w:val="22"/>
          <w:lang w:val="fr-FR"/>
        </w:rPr>
        <w:t xml:space="preserve"> - Le candidat s’engage-t-il à réduire l’impact de</w:t>
      </w:r>
      <w:r w:rsidR="00DB553C">
        <w:rPr>
          <w:rFonts w:ascii="Trebuchet MS" w:hAnsi="Trebuchet MS" w:cstheme="minorHAnsi"/>
          <w:b/>
          <w:sz w:val="22"/>
          <w:lang w:val="fr-FR"/>
        </w:rPr>
        <w:t xml:space="preserve"> ses missions</w:t>
      </w:r>
      <w:r w:rsidR="00581508">
        <w:rPr>
          <w:rFonts w:ascii="Trebuchet MS" w:hAnsi="Trebuchet MS" w:cstheme="minorHAnsi"/>
          <w:b/>
          <w:sz w:val="22"/>
          <w:lang w:val="fr-FR"/>
        </w:rPr>
        <w:t xml:space="preserve"> en matière de consommation énergétique </w:t>
      </w:r>
      <w:r w:rsidR="00AF69E7">
        <w:rPr>
          <w:rFonts w:ascii="Trebuchet MS" w:hAnsi="Trebuchet MS" w:cstheme="minorHAnsi"/>
          <w:b/>
          <w:sz w:val="22"/>
          <w:lang w:val="fr-FR"/>
        </w:rPr>
        <w:t>par le biais d’optimisation énergétique ou l’utilisation d’énergie verte</w:t>
      </w:r>
      <w:r w:rsidR="00C94C28">
        <w:rPr>
          <w:rFonts w:ascii="Trebuchet MS" w:hAnsi="Trebuchet MS" w:cstheme="minorHAnsi"/>
          <w:b/>
          <w:sz w:val="22"/>
          <w:lang w:val="fr-FR"/>
        </w:rPr>
        <w:t xml:space="preserve"> et renouvelable</w:t>
      </w:r>
      <w:r w:rsidR="00DB553C">
        <w:rPr>
          <w:rFonts w:ascii="Trebuchet MS" w:hAnsi="Trebuchet MS" w:cstheme="minorHAnsi"/>
          <w:b/>
          <w:sz w:val="22"/>
          <w:lang w:val="fr-FR"/>
        </w:rPr>
        <w:t> 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7AAFEEDD" w14:textId="77777777" w:rsidTr="00581508">
        <w:tc>
          <w:tcPr>
            <w:tcW w:w="6684" w:type="dxa"/>
            <w:hideMark/>
          </w:tcPr>
          <w:p w14:paraId="27620106" w14:textId="405E68A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75CDFEAB" w14:textId="7D87A23B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4A6B8128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483B9419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B287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30AD5F9F" w14:textId="01530D8A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Cette question vaut </w:t>
      </w:r>
      <w:r w:rsidR="00AF69E7">
        <w:rPr>
          <w:rFonts w:ascii="Trebuchet MS" w:hAnsi="Trebuchet MS" w:cstheme="minorHAnsi"/>
          <w:i/>
          <w:sz w:val="22"/>
          <w:u w:val="single"/>
          <w:lang w:val="fr-FR"/>
        </w:rPr>
        <w:t>2,5</w:t>
      </w: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points sur les 10 du cadre de réponse développement durable</w:t>
      </w:r>
    </w:p>
    <w:p w14:paraId="047F3FE2" w14:textId="1D46CCCB" w:rsidR="001F1FA9" w:rsidRDefault="00C43158" w:rsidP="00C4315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 w:rsidRPr="00C43158">
        <w:rPr>
          <w:rFonts w:ascii="Trebuchet MS" w:hAnsi="Trebuchet MS" w:cstheme="minorHAnsi"/>
          <w:b/>
          <w:sz w:val="22"/>
          <w:lang w:val="fr-FR"/>
        </w:rPr>
        <w:t xml:space="preserve">4 – Le candidat s’engage-t-il à mettre en place des dispositifs de recyclage, </w:t>
      </w:r>
      <w:r w:rsidR="00AF69E7" w:rsidRPr="00C43158">
        <w:rPr>
          <w:rFonts w:ascii="Trebuchet MS" w:hAnsi="Trebuchet MS" w:cstheme="minorHAnsi"/>
          <w:b/>
          <w:sz w:val="22"/>
          <w:lang w:val="fr-FR"/>
        </w:rPr>
        <w:t>réutilisation</w:t>
      </w:r>
      <w:r w:rsidRPr="00C43158">
        <w:rPr>
          <w:rFonts w:ascii="Trebuchet MS" w:hAnsi="Trebuchet MS" w:cstheme="minorHAnsi"/>
          <w:b/>
          <w:sz w:val="22"/>
          <w:lang w:val="fr-FR"/>
        </w:rPr>
        <w:t xml:space="preserve"> ou valorisation en fin de vie de divers équipements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C43158" w14:paraId="0F4B5E0E" w14:textId="77777777" w:rsidTr="00B16840">
        <w:tc>
          <w:tcPr>
            <w:tcW w:w="6684" w:type="dxa"/>
            <w:hideMark/>
          </w:tcPr>
          <w:p w14:paraId="02F4478A" w14:textId="77777777" w:rsidR="00C43158" w:rsidRDefault="00C43158" w:rsidP="00B16840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7069360C" w14:textId="77777777" w:rsidR="00C43158" w:rsidRDefault="00C43158" w:rsidP="00B16840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5963F4A9" w14:textId="77777777" w:rsidR="00C43158" w:rsidRDefault="00C43158" w:rsidP="00C4315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C43158" w14:paraId="2885E4E0" w14:textId="77777777" w:rsidTr="00B16840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CC5C" w14:textId="77777777" w:rsidR="00C43158" w:rsidRDefault="00C43158" w:rsidP="00B16840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33AA3E17" w14:textId="4C857C54" w:rsidR="00C43158" w:rsidRDefault="00C43158" w:rsidP="00C4315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Cette question vaut </w:t>
      </w:r>
      <w:r w:rsidR="00AF69E7">
        <w:rPr>
          <w:rFonts w:ascii="Trebuchet MS" w:hAnsi="Trebuchet MS" w:cstheme="minorHAnsi"/>
          <w:i/>
          <w:sz w:val="22"/>
          <w:u w:val="single"/>
          <w:lang w:val="fr-FR"/>
        </w:rPr>
        <w:t>2,5</w:t>
      </w: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points sur les 10 du cadre de réponse développement durable</w:t>
      </w:r>
    </w:p>
    <w:p w14:paraId="05BF9EBC" w14:textId="77777777" w:rsidR="00C43158" w:rsidRPr="00C43158" w:rsidRDefault="00C43158" w:rsidP="00C4315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sectPr w:rsidR="00C43158" w:rsidRPr="00C43158" w:rsidSect="00581508">
      <w:footerReference w:type="default" r:id="rId6"/>
      <w:pgSz w:w="11900" w:h="16840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9332C" w14:textId="77777777" w:rsidR="00353C3C" w:rsidRDefault="00353C3C">
      <w:r>
        <w:separator/>
      </w:r>
    </w:p>
  </w:endnote>
  <w:endnote w:type="continuationSeparator" w:id="0">
    <w:p w14:paraId="1CD325D0" w14:textId="77777777" w:rsidR="00353C3C" w:rsidRDefault="0035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F1FA9" w14:paraId="2BD17A3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EDBC80" w14:textId="137CAF5C" w:rsidR="001F1FA9" w:rsidRDefault="00353C3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</w:t>
          </w:r>
          <w:r w:rsidR="007A3C6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6DAC</w:t>
          </w:r>
          <w:r w:rsidR="00C70A43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0075L00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655743" w14:textId="77777777" w:rsidR="001F1FA9" w:rsidRDefault="00353C3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4983" w14:textId="77777777" w:rsidR="00353C3C" w:rsidRDefault="00353C3C">
      <w:r>
        <w:separator/>
      </w:r>
    </w:p>
  </w:footnote>
  <w:footnote w:type="continuationSeparator" w:id="0">
    <w:p w14:paraId="5DBC4953" w14:textId="77777777" w:rsidR="00353C3C" w:rsidRDefault="00353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FA9"/>
    <w:rsid w:val="001C7A92"/>
    <w:rsid w:val="001F0EE5"/>
    <w:rsid w:val="001F1FA9"/>
    <w:rsid w:val="002257F4"/>
    <w:rsid w:val="00330247"/>
    <w:rsid w:val="00353C3C"/>
    <w:rsid w:val="00464C2A"/>
    <w:rsid w:val="00581508"/>
    <w:rsid w:val="00680496"/>
    <w:rsid w:val="007A3C6C"/>
    <w:rsid w:val="008B3112"/>
    <w:rsid w:val="008F66E4"/>
    <w:rsid w:val="00AC1C84"/>
    <w:rsid w:val="00AF69E7"/>
    <w:rsid w:val="00C43158"/>
    <w:rsid w:val="00C70A43"/>
    <w:rsid w:val="00C834A6"/>
    <w:rsid w:val="00C94C28"/>
    <w:rsid w:val="00DB553C"/>
    <w:rsid w:val="00DD1F64"/>
    <w:rsid w:val="00F33FD6"/>
    <w:rsid w:val="00F8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11EE6"/>
  <w15:docId w15:val="{C321E7F0-E171-4B5D-A839-EFA90CC7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3158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ieddepage0">
    <w:name w:val="footer"/>
    <w:basedOn w:val="Normal"/>
    <w:link w:val="PieddepageCar"/>
    <w:uiPriority w:val="99"/>
    <w:unhideWhenUsed/>
    <w:rsid w:val="005815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581508"/>
    <w:rPr>
      <w:sz w:val="24"/>
      <w:szCs w:val="24"/>
    </w:rPr>
  </w:style>
  <w:style w:type="table" w:styleId="Grilledutableau">
    <w:name w:val="Table Grid"/>
    <w:basedOn w:val="TableauNormal"/>
    <w:uiPriority w:val="59"/>
    <w:rsid w:val="00581508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7A3C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A3C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286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Teodore VOISIN</cp:lastModifiedBy>
  <cp:revision>12</cp:revision>
  <dcterms:created xsi:type="dcterms:W3CDTF">2025-07-16T13:48:00Z</dcterms:created>
  <dcterms:modified xsi:type="dcterms:W3CDTF">2026-02-09T08:44:00Z</dcterms:modified>
</cp:coreProperties>
</file>